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D9B77" w14:textId="787C311F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Cs/>
          <w:shd w:val="clear" w:color="auto" w:fill="FFFFFF"/>
        </w:rPr>
      </w:pPr>
      <w:r w:rsidRPr="005104E1">
        <w:rPr>
          <w:rFonts w:asciiTheme="majorHAnsi" w:hAnsiTheme="majorHAnsi" w:cstheme="majorHAnsi"/>
          <w:bCs/>
          <w:shd w:val="clear" w:color="auto" w:fill="FFFFFF"/>
        </w:rPr>
        <w:t>[QUEM É VOCÊ?]</w:t>
      </w:r>
    </w:p>
    <w:p w14:paraId="16720CFC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3068D07A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5104E1">
        <w:rPr>
          <w:rFonts w:asciiTheme="majorHAnsi" w:hAnsiTheme="majorHAnsi" w:cstheme="majorHAnsi"/>
          <w:b/>
          <w:bCs/>
          <w:shd w:val="clear" w:color="auto" w:fill="FFFFFF"/>
        </w:rPr>
        <w:t>Agricultor familiar</w:t>
      </w:r>
    </w:p>
    <w:p w14:paraId="4012A340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5104E1">
        <w:rPr>
          <w:rFonts w:asciiTheme="majorHAnsi" w:hAnsiTheme="majorHAnsi" w:cstheme="majorHAnsi"/>
          <w:b/>
          <w:bCs/>
          <w:shd w:val="clear" w:color="auto" w:fill="FFFFFF"/>
        </w:rPr>
        <w:t>Caminhoneiro</w:t>
      </w:r>
    </w:p>
    <w:p w14:paraId="260D9A4E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5104E1">
        <w:rPr>
          <w:rFonts w:asciiTheme="majorHAnsi" w:hAnsiTheme="majorHAnsi" w:cstheme="majorHAnsi"/>
          <w:b/>
          <w:bCs/>
          <w:shd w:val="clear" w:color="auto" w:fill="FFFFFF"/>
        </w:rPr>
        <w:t>Desempregado</w:t>
      </w:r>
    </w:p>
    <w:p w14:paraId="72E563D2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5104E1">
        <w:rPr>
          <w:rFonts w:asciiTheme="majorHAnsi" w:hAnsiTheme="majorHAnsi" w:cstheme="majorHAnsi"/>
          <w:b/>
          <w:bCs/>
          <w:shd w:val="clear" w:color="auto" w:fill="FFFFFF"/>
        </w:rPr>
        <w:t>Idoso</w:t>
      </w:r>
    </w:p>
    <w:p w14:paraId="6533660C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5104E1">
        <w:rPr>
          <w:rFonts w:asciiTheme="majorHAnsi" w:hAnsiTheme="majorHAnsi" w:cstheme="majorHAnsi"/>
          <w:b/>
          <w:bCs/>
          <w:shd w:val="clear" w:color="auto" w:fill="FFFFFF"/>
        </w:rPr>
        <w:t>MEI</w:t>
      </w:r>
    </w:p>
    <w:p w14:paraId="7FDED6D0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5104E1">
        <w:rPr>
          <w:rFonts w:asciiTheme="majorHAnsi" w:hAnsiTheme="majorHAnsi" w:cstheme="majorHAnsi"/>
          <w:b/>
          <w:bCs/>
          <w:shd w:val="clear" w:color="auto" w:fill="FFFFFF"/>
        </w:rPr>
        <w:t>Pescador artesanal</w:t>
      </w:r>
    </w:p>
    <w:p w14:paraId="22E3DE74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5104E1">
        <w:rPr>
          <w:rFonts w:asciiTheme="majorHAnsi" w:hAnsiTheme="majorHAnsi" w:cstheme="majorHAnsi"/>
          <w:b/>
          <w:bCs/>
          <w:shd w:val="clear" w:color="auto" w:fill="FFFFFF"/>
        </w:rPr>
        <w:t>Profissional da saúde</w:t>
      </w:r>
    </w:p>
    <w:p w14:paraId="1AD9C968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  <w:r w:rsidRPr="005104E1">
        <w:rPr>
          <w:rFonts w:asciiTheme="majorHAnsi" w:hAnsiTheme="majorHAnsi" w:cstheme="majorHAnsi"/>
          <w:b/>
          <w:bCs/>
          <w:shd w:val="clear" w:color="auto" w:fill="FFFFFF"/>
        </w:rPr>
        <w:t xml:space="preserve">Trabalhador autônomo </w:t>
      </w:r>
    </w:p>
    <w:p w14:paraId="30105647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7DCA9DCF" w14:textId="3E051D75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bCs/>
          <w:shd w:val="clear" w:color="auto" w:fill="FFFFFF"/>
        </w:rPr>
      </w:pPr>
      <w:r w:rsidRPr="005104E1">
        <w:rPr>
          <w:rFonts w:asciiTheme="majorHAnsi" w:hAnsiTheme="majorHAnsi" w:cstheme="majorHAnsi"/>
          <w:bCs/>
          <w:shd w:val="clear" w:color="auto" w:fill="FFFFFF"/>
        </w:rPr>
        <w:t>[SUGESTÃO DE IMAGEM]</w:t>
      </w:r>
    </w:p>
    <w:p w14:paraId="6114FAFE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7CEDD895" w14:textId="77777777" w:rsidR="005104E1" w:rsidRPr="005104E1" w:rsidRDefault="00101073" w:rsidP="005104E1">
      <w:pPr>
        <w:pStyle w:val="SemEspaamento"/>
        <w:jc w:val="both"/>
        <w:rPr>
          <w:rFonts w:asciiTheme="majorHAnsi" w:hAnsiTheme="majorHAnsi" w:cstheme="majorHAnsi"/>
          <w:color w:val="555555"/>
        </w:rPr>
      </w:pPr>
      <w:hyperlink r:id="rId5" w:history="1">
        <w:r w:rsidR="005104E1" w:rsidRPr="005104E1">
          <w:rPr>
            <w:rStyle w:val="Hyperlink"/>
            <w:rFonts w:asciiTheme="majorHAnsi" w:hAnsiTheme="majorHAnsi" w:cstheme="majorHAnsi"/>
          </w:rPr>
          <w:t>https://www.shutterstock.com/image-photo/bahia-brazil-april-23-2020-translation-1712267035</w:t>
        </w:r>
      </w:hyperlink>
      <w:r w:rsidR="005104E1" w:rsidRPr="005104E1">
        <w:rPr>
          <w:rFonts w:asciiTheme="majorHAnsi" w:hAnsiTheme="majorHAnsi" w:cstheme="majorHAnsi"/>
        </w:rPr>
        <w:t xml:space="preserve"> </w:t>
      </w:r>
    </w:p>
    <w:p w14:paraId="4B9AC510" w14:textId="77777777" w:rsidR="005104E1" w:rsidRPr="005104E1" w:rsidRDefault="005104E1" w:rsidP="005104E1">
      <w:pPr>
        <w:pStyle w:val="SemEspaamento"/>
        <w:jc w:val="both"/>
        <w:rPr>
          <w:rFonts w:asciiTheme="majorHAnsi" w:hAnsiTheme="majorHAnsi" w:cstheme="majorHAnsi"/>
        </w:rPr>
      </w:pPr>
    </w:p>
    <w:p w14:paraId="43564DA5" w14:textId="7E2B6A37" w:rsidR="005104E1" w:rsidRPr="005104E1" w:rsidRDefault="005104E1" w:rsidP="005104E1">
      <w:pPr>
        <w:rPr>
          <w:rFonts w:asciiTheme="majorHAnsi" w:hAnsiTheme="majorHAnsi" w:cstheme="majorHAnsi"/>
          <w:bCs/>
        </w:rPr>
      </w:pPr>
      <w:r w:rsidRPr="005104E1">
        <w:rPr>
          <w:rFonts w:asciiTheme="majorHAnsi" w:hAnsiTheme="majorHAnsi" w:cstheme="majorHAnsi"/>
          <w:bCs/>
        </w:rPr>
        <w:t>[TÍTULO]</w:t>
      </w:r>
    </w:p>
    <w:p w14:paraId="2811C4F3" w14:textId="4CCBFCDF" w:rsidR="00AE755A" w:rsidRPr="005104E1" w:rsidRDefault="00AE755A" w:rsidP="00AE755A">
      <w:pPr>
        <w:pStyle w:val="Ttulo1"/>
        <w:shd w:val="clear" w:color="auto" w:fill="FFFFFF"/>
        <w:spacing w:before="0"/>
        <w:textAlignment w:val="baseline"/>
        <w:rPr>
          <w:rFonts w:cstheme="majorHAnsi"/>
          <w:b/>
          <w:color w:val="auto"/>
          <w:sz w:val="22"/>
          <w:szCs w:val="22"/>
        </w:rPr>
      </w:pPr>
      <w:r w:rsidRPr="005104E1">
        <w:rPr>
          <w:rFonts w:cstheme="majorHAnsi"/>
          <w:b/>
          <w:color w:val="auto"/>
          <w:sz w:val="22"/>
          <w:szCs w:val="22"/>
        </w:rPr>
        <w:t>INSS amplia serviços remotos durante pandemia</w:t>
      </w:r>
    </w:p>
    <w:p w14:paraId="48B0E468" w14:textId="45374B1D" w:rsidR="005104E1" w:rsidRPr="005104E1" w:rsidRDefault="005104E1" w:rsidP="005104E1">
      <w:pPr>
        <w:rPr>
          <w:rFonts w:asciiTheme="majorHAnsi" w:hAnsiTheme="majorHAnsi" w:cstheme="majorHAnsi"/>
        </w:rPr>
      </w:pPr>
    </w:p>
    <w:p w14:paraId="75496F7F" w14:textId="20046597" w:rsidR="005104E1" w:rsidRPr="005104E1" w:rsidRDefault="005104E1" w:rsidP="005104E1">
      <w:pPr>
        <w:rPr>
          <w:rFonts w:asciiTheme="majorHAnsi" w:hAnsiTheme="majorHAnsi" w:cstheme="majorHAnsi"/>
        </w:rPr>
      </w:pPr>
      <w:r w:rsidRPr="005104E1">
        <w:rPr>
          <w:rFonts w:asciiTheme="majorHAnsi" w:hAnsiTheme="majorHAnsi" w:cstheme="majorHAnsi"/>
        </w:rPr>
        <w:t>[CORPO]</w:t>
      </w:r>
    </w:p>
    <w:p w14:paraId="78412C4D" w14:textId="77777777" w:rsidR="00133AC3" w:rsidRPr="005104E1" w:rsidRDefault="00133AC3" w:rsidP="00904853">
      <w:pPr>
        <w:pStyle w:val="SemEspaamento"/>
        <w:rPr>
          <w:rFonts w:asciiTheme="majorHAnsi" w:eastAsia="Times New Roman" w:hAnsiTheme="majorHAnsi" w:cstheme="majorHAnsi"/>
          <w:b/>
          <w:bCs/>
          <w:lang w:eastAsia="pt-BR"/>
        </w:rPr>
      </w:pPr>
    </w:p>
    <w:p w14:paraId="270CA295" w14:textId="77777777" w:rsidR="00133AC3" w:rsidRPr="005104E1" w:rsidRDefault="001222B5" w:rsidP="00133AC3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  <w:r w:rsidRPr="005104E1">
        <w:rPr>
          <w:rFonts w:asciiTheme="majorHAnsi" w:eastAsia="Times New Roman" w:hAnsiTheme="majorHAnsi" w:cstheme="majorHAnsi"/>
          <w:b/>
          <w:bCs/>
          <w:lang w:eastAsia="pt-BR"/>
        </w:rPr>
        <w:t>O que é?</w:t>
      </w:r>
    </w:p>
    <w:p w14:paraId="08EA9541" w14:textId="77777777" w:rsidR="00133AC3" w:rsidRPr="005104E1" w:rsidRDefault="00133AC3" w:rsidP="00133AC3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</w:p>
    <w:p w14:paraId="506F509E" w14:textId="4CBD6D1A" w:rsidR="00133AC3" w:rsidRPr="005104E1" w:rsidRDefault="00AE755A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  <w:r w:rsidRPr="005104E1">
        <w:rPr>
          <w:rFonts w:asciiTheme="majorHAnsi" w:hAnsiTheme="majorHAnsi" w:cstheme="majorHAnsi"/>
          <w:color w:val="555555"/>
          <w:shd w:val="clear" w:color="auto" w:fill="FFFFFF"/>
        </w:rPr>
        <w:t>O INSS ampliou o número de serviços que a população pode acessar de casa, por aplicativo, site ou via Central 135</w:t>
      </w:r>
    </w:p>
    <w:p w14:paraId="2DEB008E" w14:textId="74E9F7FE" w:rsidR="00AE755A" w:rsidRPr="005104E1" w:rsidRDefault="00AE755A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</w:p>
    <w:p w14:paraId="4EDBB4B2" w14:textId="3A2EBE19" w:rsidR="00AE755A" w:rsidRPr="005104E1" w:rsidRDefault="005A5480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  <w:r w:rsidRPr="005104E1">
        <w:rPr>
          <w:rFonts w:asciiTheme="majorHAnsi" w:hAnsiTheme="majorHAnsi" w:cstheme="majorHAnsi"/>
          <w:color w:val="555555"/>
          <w:shd w:val="clear" w:color="auto" w:fill="FFFFFF"/>
        </w:rPr>
        <w:t>Trata-se de alguns</w:t>
      </w:r>
      <w:r w:rsidR="00AE755A" w:rsidRPr="005104E1">
        <w:rPr>
          <w:rFonts w:asciiTheme="majorHAnsi" w:hAnsiTheme="majorHAnsi" w:cstheme="majorHAnsi"/>
          <w:color w:val="555555"/>
          <w:shd w:val="clear" w:color="auto" w:fill="FFFFFF"/>
        </w:rPr>
        <w:t xml:space="preserve"> serviços que se somaram a outros que o instituto já colocava à disposição da população por telefone e via aplicativo.  </w:t>
      </w:r>
    </w:p>
    <w:p w14:paraId="6F51B879" w14:textId="2D1EFB23" w:rsidR="00AE755A" w:rsidRPr="005104E1" w:rsidRDefault="00AE755A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</w:p>
    <w:p w14:paraId="1719058B" w14:textId="753DF6B3" w:rsidR="00AE755A" w:rsidRPr="005104E1" w:rsidRDefault="00AE755A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</w:p>
    <w:p w14:paraId="7C782074" w14:textId="4236EEAE" w:rsidR="00133AC3" w:rsidRPr="005104E1" w:rsidRDefault="001222B5" w:rsidP="00133AC3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  <w:r w:rsidRPr="005104E1">
        <w:rPr>
          <w:rFonts w:asciiTheme="majorHAnsi" w:eastAsia="Times New Roman" w:hAnsiTheme="majorHAnsi" w:cstheme="majorHAnsi"/>
          <w:b/>
          <w:bCs/>
          <w:lang w:eastAsia="pt-BR"/>
        </w:rPr>
        <w:t>Quem pode utilizar este serviço?</w:t>
      </w:r>
    </w:p>
    <w:p w14:paraId="3E64E0F6" w14:textId="77777777" w:rsidR="00133AC3" w:rsidRPr="005104E1" w:rsidRDefault="00133AC3" w:rsidP="00133AC3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</w:p>
    <w:p w14:paraId="448F79A4" w14:textId="39531D64" w:rsidR="001222B5" w:rsidRPr="005104E1" w:rsidRDefault="00AE755A" w:rsidP="00133AC3">
      <w:pPr>
        <w:pStyle w:val="SemEspaamento"/>
        <w:jc w:val="both"/>
        <w:rPr>
          <w:rFonts w:asciiTheme="majorHAnsi" w:eastAsia="Times New Roman" w:hAnsiTheme="majorHAnsi" w:cstheme="majorHAnsi"/>
          <w:lang w:eastAsia="pt-BR"/>
        </w:rPr>
      </w:pPr>
      <w:r w:rsidRPr="005104E1">
        <w:rPr>
          <w:rFonts w:asciiTheme="majorHAnsi" w:hAnsiTheme="majorHAnsi" w:cstheme="majorHAnsi"/>
          <w:shd w:val="clear" w:color="auto" w:fill="FFFFFF"/>
        </w:rPr>
        <w:t>Qualquer cidadão que necessite dos serviços do INSS</w:t>
      </w:r>
    </w:p>
    <w:p w14:paraId="748036CF" w14:textId="77777777" w:rsidR="00133AC3" w:rsidRPr="005104E1" w:rsidRDefault="00133AC3" w:rsidP="00133AC3">
      <w:pPr>
        <w:pStyle w:val="SemEspaamento"/>
        <w:jc w:val="both"/>
        <w:rPr>
          <w:rFonts w:asciiTheme="majorHAnsi" w:eastAsia="Times New Roman" w:hAnsiTheme="majorHAnsi" w:cstheme="majorHAnsi"/>
          <w:b/>
          <w:bCs/>
          <w:lang w:eastAsia="pt-BR"/>
        </w:rPr>
      </w:pPr>
    </w:p>
    <w:p w14:paraId="4F3A6E8E" w14:textId="3F171B54" w:rsidR="001222B5" w:rsidRPr="005104E1" w:rsidRDefault="00133AC3" w:rsidP="00133AC3">
      <w:pPr>
        <w:pStyle w:val="SemEspaamento"/>
        <w:jc w:val="both"/>
        <w:rPr>
          <w:rFonts w:asciiTheme="majorHAnsi" w:eastAsia="Times New Roman" w:hAnsiTheme="majorHAnsi" w:cstheme="majorHAnsi"/>
          <w:b/>
          <w:bCs/>
          <w:lang w:eastAsia="pt-BR"/>
        </w:rPr>
      </w:pPr>
      <w:r w:rsidRPr="005104E1">
        <w:rPr>
          <w:rFonts w:asciiTheme="majorHAnsi" w:eastAsia="Times New Roman" w:hAnsiTheme="majorHAnsi" w:cstheme="majorHAnsi"/>
          <w:b/>
          <w:bCs/>
          <w:lang w:eastAsia="pt-BR"/>
        </w:rPr>
        <w:t>Como funciona?</w:t>
      </w:r>
    </w:p>
    <w:p w14:paraId="6DD652C9" w14:textId="77777777" w:rsidR="00133AC3" w:rsidRPr="005104E1" w:rsidRDefault="00133AC3" w:rsidP="00133AC3">
      <w:pPr>
        <w:pStyle w:val="SemEspaamento"/>
        <w:jc w:val="both"/>
        <w:rPr>
          <w:rFonts w:asciiTheme="majorHAnsi" w:hAnsiTheme="majorHAnsi" w:cstheme="majorHAnsi"/>
          <w:shd w:val="clear" w:color="auto" w:fill="FFFFFF"/>
        </w:rPr>
      </w:pPr>
    </w:p>
    <w:p w14:paraId="03C89CE0" w14:textId="6343EC1C" w:rsidR="00133AC3" w:rsidRPr="005104E1" w:rsidRDefault="00AE755A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  <w:r w:rsidRPr="005104E1">
        <w:rPr>
          <w:rFonts w:asciiTheme="majorHAnsi" w:hAnsiTheme="majorHAnsi" w:cstheme="majorHAnsi"/>
          <w:color w:val="555555"/>
          <w:bdr w:val="none" w:sz="0" w:space="0" w:color="auto" w:frame="1"/>
          <w:shd w:val="clear" w:color="auto" w:fill="FFFFFF"/>
        </w:rPr>
        <w:t xml:space="preserve">A população pode acessar </w:t>
      </w:r>
      <w:r w:rsidR="00C45154" w:rsidRPr="00C45154">
        <w:rPr>
          <w:rFonts w:asciiTheme="majorHAnsi" w:hAnsiTheme="majorHAnsi" w:cstheme="majorHAnsi"/>
          <w:color w:val="FF0000"/>
          <w:bdr w:val="none" w:sz="0" w:space="0" w:color="auto" w:frame="1"/>
          <w:shd w:val="clear" w:color="auto" w:fill="FFFFFF"/>
        </w:rPr>
        <w:t>os serviços do INSS</w:t>
      </w:r>
      <w:r w:rsidRPr="005104E1">
        <w:rPr>
          <w:rFonts w:asciiTheme="majorHAnsi" w:hAnsiTheme="majorHAnsi" w:cstheme="majorHAnsi"/>
          <w:color w:val="555555"/>
          <w:bdr w:val="none" w:sz="0" w:space="0" w:color="auto" w:frame="1"/>
          <w:shd w:val="clear" w:color="auto" w:fill="FFFFFF"/>
        </w:rPr>
        <w:t xml:space="preserve">, por aplicativo, site ou via Central 135 para </w:t>
      </w:r>
      <w:r w:rsidRPr="005104E1">
        <w:rPr>
          <w:rFonts w:asciiTheme="majorHAnsi" w:hAnsiTheme="majorHAnsi" w:cstheme="majorHAnsi"/>
          <w:color w:val="555555"/>
          <w:shd w:val="clear" w:color="auto" w:fill="FFFFFF"/>
        </w:rPr>
        <w:t>fazer de casa o Cálculo de Contribuição em Atraso, apresentar documentos como curatela e procuração, que antes ocorria apenas de forma presencial, são outras opções que agora podem ser feitas pelos canais remotos.</w:t>
      </w:r>
    </w:p>
    <w:p w14:paraId="29E173A2" w14:textId="491DDF86" w:rsidR="00AE755A" w:rsidRPr="005104E1" w:rsidRDefault="00AE755A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</w:p>
    <w:p w14:paraId="1A14F112" w14:textId="181DD682" w:rsidR="00AE755A" w:rsidRPr="005104E1" w:rsidRDefault="00AE755A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  <w:r w:rsidRPr="005104E1">
        <w:rPr>
          <w:rFonts w:asciiTheme="majorHAnsi" w:hAnsiTheme="majorHAnsi" w:cstheme="majorHAnsi"/>
          <w:color w:val="555555"/>
          <w:bdr w:val="none" w:sz="0" w:space="0" w:color="auto" w:frame="1"/>
          <w:shd w:val="clear" w:color="auto" w:fill="FFFFFF"/>
        </w:rPr>
        <w:t>O segurado do INSS também pode fazer remotamente o pedido de antecipação do auxílio-doença e do Benefício de Prestação Continuada (BPC) para os deficientes.</w:t>
      </w:r>
      <w:r w:rsidRPr="005104E1">
        <w:rPr>
          <w:rFonts w:asciiTheme="majorHAnsi" w:hAnsiTheme="majorHAnsi" w:cstheme="majorHAnsi"/>
          <w:color w:val="555555"/>
          <w:shd w:val="clear" w:color="auto" w:fill="FFFFFF"/>
        </w:rPr>
        <w:t> </w:t>
      </w:r>
    </w:p>
    <w:p w14:paraId="711B2A6F" w14:textId="4BBAFB17" w:rsidR="00AE755A" w:rsidRPr="005104E1" w:rsidRDefault="00AE755A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</w:p>
    <w:p w14:paraId="5F3F6E3B" w14:textId="4E889E09" w:rsidR="00AE755A" w:rsidRPr="005104E1" w:rsidRDefault="005A5480" w:rsidP="00133AC3">
      <w:pPr>
        <w:pStyle w:val="SemEspaamento"/>
        <w:jc w:val="both"/>
        <w:rPr>
          <w:rFonts w:asciiTheme="majorHAnsi" w:hAnsiTheme="majorHAnsi" w:cstheme="majorHAnsi"/>
          <w:color w:val="555555"/>
          <w:shd w:val="clear" w:color="auto" w:fill="FFFFFF"/>
        </w:rPr>
      </w:pPr>
      <w:r w:rsidRPr="005104E1">
        <w:rPr>
          <w:rFonts w:asciiTheme="majorHAnsi" w:hAnsiTheme="majorHAnsi" w:cstheme="majorHAnsi"/>
          <w:color w:val="555555"/>
          <w:shd w:val="clear" w:color="auto" w:fill="FFFFFF"/>
        </w:rPr>
        <w:t>Também é possível</w:t>
      </w:r>
      <w:r w:rsidR="00AE755A" w:rsidRPr="005104E1">
        <w:rPr>
          <w:rFonts w:asciiTheme="majorHAnsi" w:hAnsiTheme="majorHAnsi" w:cstheme="majorHAnsi"/>
          <w:color w:val="555555"/>
          <w:shd w:val="clear" w:color="auto" w:fill="FFFFFF"/>
        </w:rPr>
        <w:t xml:space="preserve"> enviar o atestado médico diretamente pelo Meu INSS para avaliação da perícia. O INSS fez um p</w:t>
      </w:r>
      <w:hyperlink r:id="rId6" w:tgtFrame="_blank" w:history="1">
        <w:r w:rsidR="00AE755A" w:rsidRPr="005104E1">
          <w:rPr>
            <w:rStyle w:val="Hyperlink"/>
            <w:rFonts w:asciiTheme="majorHAnsi" w:hAnsiTheme="majorHAnsi" w:cstheme="majorHAnsi"/>
            <w:color w:val="1351B4"/>
            <w:u w:val="none"/>
            <w:bdr w:val="none" w:sz="0" w:space="0" w:color="auto" w:frame="1"/>
            <w:shd w:val="clear" w:color="auto" w:fill="FFFFFF"/>
          </w:rPr>
          <w:t>asso a passo explicando como anexar o atestado no aplicativo</w:t>
        </w:r>
      </w:hyperlink>
      <w:r w:rsidR="00AE755A" w:rsidRPr="005104E1">
        <w:rPr>
          <w:rFonts w:asciiTheme="majorHAnsi" w:hAnsiTheme="majorHAnsi" w:cstheme="majorHAnsi"/>
          <w:color w:val="555555"/>
          <w:shd w:val="clear" w:color="auto" w:fill="FFFFFF"/>
        </w:rPr>
        <w:t>.</w:t>
      </w:r>
    </w:p>
    <w:p w14:paraId="67EF9994" w14:textId="4AF7D799" w:rsidR="00EB6DC5" w:rsidRPr="005104E1" w:rsidRDefault="00EB6DC5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b/>
          <w:bCs/>
          <w:sz w:val="22"/>
          <w:szCs w:val="22"/>
        </w:rPr>
      </w:pPr>
    </w:p>
    <w:p w14:paraId="2116D4C9" w14:textId="192AD39F" w:rsidR="00AE755A" w:rsidRPr="005104E1" w:rsidRDefault="00AE755A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b/>
          <w:bCs/>
          <w:sz w:val="22"/>
          <w:szCs w:val="22"/>
        </w:rPr>
      </w:pPr>
      <w:r w:rsidRPr="005104E1">
        <w:rPr>
          <w:rFonts w:asciiTheme="majorHAnsi" w:hAnsiTheme="majorHAnsi" w:cstheme="majorHAnsi"/>
          <w:b/>
          <w:bCs/>
          <w:sz w:val="22"/>
          <w:szCs w:val="22"/>
        </w:rPr>
        <w:t>Como acessar esse serviço?</w:t>
      </w:r>
    </w:p>
    <w:p w14:paraId="1BFF8597" w14:textId="77777777" w:rsidR="00AE755A" w:rsidRPr="005104E1" w:rsidRDefault="00AE755A" w:rsidP="00AE755A">
      <w:pPr>
        <w:shd w:val="clear" w:color="auto" w:fill="FFFFFF"/>
        <w:jc w:val="both"/>
        <w:textAlignment w:val="baseline"/>
        <w:rPr>
          <w:rFonts w:asciiTheme="majorHAnsi" w:hAnsiTheme="majorHAnsi" w:cstheme="majorHAnsi"/>
          <w:color w:val="555555"/>
          <w:bdr w:val="none" w:sz="0" w:space="0" w:color="auto" w:frame="1"/>
        </w:rPr>
      </w:pPr>
      <w:r w:rsidRPr="005104E1">
        <w:rPr>
          <w:rFonts w:asciiTheme="majorHAnsi" w:hAnsiTheme="majorHAnsi" w:cstheme="majorHAnsi"/>
          <w:color w:val="555555"/>
          <w:bdr w:val="none" w:sz="0" w:space="0" w:color="auto" w:frame="1"/>
        </w:rPr>
        <w:lastRenderedPageBreak/>
        <w:t>Para acessar o Meu INSS basta digitar o endereço </w:t>
      </w:r>
      <w:hyperlink r:id="rId7" w:tgtFrame="_blank" w:history="1">
        <w:r w:rsidRPr="005104E1">
          <w:rPr>
            <w:rStyle w:val="Hyperlink"/>
            <w:rFonts w:asciiTheme="majorHAnsi" w:hAnsiTheme="majorHAnsi" w:cstheme="majorHAnsi"/>
            <w:color w:val="1351B4"/>
            <w:u w:val="none"/>
            <w:bdr w:val="none" w:sz="0" w:space="0" w:color="auto" w:frame="1"/>
          </w:rPr>
          <w:t>gov.br/meuinss</w:t>
        </w:r>
      </w:hyperlink>
      <w:r w:rsidRPr="005104E1">
        <w:rPr>
          <w:rFonts w:asciiTheme="majorHAnsi" w:hAnsiTheme="majorHAnsi" w:cstheme="majorHAnsi"/>
          <w:color w:val="555555"/>
          <w:bdr w:val="none" w:sz="0" w:space="0" w:color="auto" w:frame="1"/>
        </w:rPr>
        <w:t xml:space="preserve"> no computador ou instalar o aplicativo no celular gratuitamente, que está disponível para Android e IOS. </w:t>
      </w:r>
    </w:p>
    <w:p w14:paraId="1467DAD3" w14:textId="77777777" w:rsidR="00AE755A" w:rsidRPr="005104E1" w:rsidRDefault="00AE755A" w:rsidP="00AE755A">
      <w:pPr>
        <w:shd w:val="clear" w:color="auto" w:fill="FFFFFF"/>
        <w:jc w:val="both"/>
        <w:textAlignment w:val="baseline"/>
        <w:rPr>
          <w:rFonts w:asciiTheme="majorHAnsi" w:hAnsiTheme="majorHAnsi" w:cstheme="majorHAnsi"/>
          <w:color w:val="555555"/>
          <w:bdr w:val="none" w:sz="0" w:space="0" w:color="auto" w:frame="1"/>
        </w:rPr>
      </w:pPr>
    </w:p>
    <w:p w14:paraId="76368E73" w14:textId="74593E07" w:rsidR="00AE755A" w:rsidRPr="005104E1" w:rsidRDefault="00AE755A" w:rsidP="00AE755A">
      <w:pPr>
        <w:shd w:val="clear" w:color="auto" w:fill="FFFFFF"/>
        <w:jc w:val="both"/>
        <w:textAlignment w:val="baseline"/>
        <w:rPr>
          <w:rFonts w:asciiTheme="majorHAnsi" w:hAnsiTheme="majorHAnsi" w:cstheme="majorHAnsi"/>
          <w:color w:val="555555"/>
        </w:rPr>
      </w:pPr>
      <w:r w:rsidRPr="005104E1">
        <w:rPr>
          <w:rFonts w:asciiTheme="majorHAnsi" w:hAnsiTheme="majorHAnsi" w:cstheme="majorHAnsi"/>
          <w:color w:val="555555"/>
          <w:bdr w:val="none" w:sz="0" w:space="0" w:color="auto" w:frame="1"/>
        </w:rPr>
        <w:t>São mais de 90 serviços oferecidos, entre eles o pedido de aposentadoria por idade, por tempo de contribuição, salário</w:t>
      </w:r>
      <w:r w:rsidR="00FB7385" w:rsidRPr="005104E1">
        <w:rPr>
          <w:rFonts w:asciiTheme="majorHAnsi" w:hAnsiTheme="majorHAnsi" w:cstheme="majorHAnsi"/>
          <w:color w:val="555555"/>
          <w:bdr w:val="none" w:sz="0" w:space="0" w:color="auto" w:frame="1"/>
        </w:rPr>
        <w:t>-</w:t>
      </w:r>
      <w:r w:rsidRPr="005104E1">
        <w:rPr>
          <w:rFonts w:asciiTheme="majorHAnsi" w:hAnsiTheme="majorHAnsi" w:cstheme="majorHAnsi"/>
          <w:color w:val="555555"/>
          <w:bdr w:val="none" w:sz="0" w:space="0" w:color="auto" w:frame="1"/>
        </w:rPr>
        <w:t>maternidade, pensão por morte e auxílio-doença.</w:t>
      </w:r>
      <w:r w:rsidRPr="005104E1">
        <w:rPr>
          <w:rFonts w:asciiTheme="majorHAnsi" w:hAnsiTheme="majorHAnsi" w:cstheme="majorHAnsi"/>
          <w:color w:val="555555"/>
        </w:rPr>
        <w:t> </w:t>
      </w:r>
    </w:p>
    <w:p w14:paraId="6896D7D8" w14:textId="77777777" w:rsidR="00AE755A" w:rsidRPr="005104E1" w:rsidRDefault="00AE755A" w:rsidP="00AE75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</w:pPr>
    </w:p>
    <w:p w14:paraId="2603D0DC" w14:textId="6F42968F" w:rsidR="00AE755A" w:rsidRPr="005104E1" w:rsidRDefault="00AE755A" w:rsidP="00AE755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color w:val="555555"/>
          <w:sz w:val="22"/>
          <w:szCs w:val="22"/>
        </w:rPr>
      </w:pPr>
      <w:r w:rsidRPr="005104E1">
        <w:rPr>
          <w:rFonts w:asciiTheme="majorHAnsi" w:hAnsiTheme="majorHAnsi" w:cstheme="majorHAnsi"/>
          <w:color w:val="555555"/>
          <w:sz w:val="22"/>
          <w:szCs w:val="22"/>
          <w:bdr w:val="none" w:sz="0" w:space="0" w:color="auto" w:frame="1"/>
        </w:rPr>
        <w:t>A Central 135 funciona de segunda a sábado, das 7h às 22h. A ligação feita de telefone fixo é gratuita, e via celular custa o valor de uma ligação local.</w:t>
      </w:r>
    </w:p>
    <w:p w14:paraId="1A2D7532" w14:textId="77777777" w:rsidR="00AE755A" w:rsidRPr="005104E1" w:rsidRDefault="00AE755A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b/>
          <w:bCs/>
          <w:sz w:val="22"/>
          <w:szCs w:val="22"/>
        </w:rPr>
      </w:pPr>
    </w:p>
    <w:p w14:paraId="37EB8C42" w14:textId="655779FC" w:rsidR="00133AC3" w:rsidRPr="005104E1" w:rsidRDefault="001222B5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5104E1">
        <w:rPr>
          <w:rFonts w:asciiTheme="majorHAnsi" w:hAnsiTheme="majorHAnsi" w:cstheme="majorHAnsi"/>
          <w:b/>
          <w:bCs/>
          <w:sz w:val="22"/>
          <w:szCs w:val="22"/>
        </w:rPr>
        <w:t>Outras Informações</w:t>
      </w:r>
    </w:p>
    <w:p w14:paraId="4362DC75" w14:textId="71078424" w:rsidR="00AE755A" w:rsidRPr="005104E1" w:rsidRDefault="00AE755A" w:rsidP="00133AC3">
      <w:pPr>
        <w:pStyle w:val="NormalWeb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ajorHAnsi" w:hAnsiTheme="majorHAnsi" w:cstheme="majorHAnsi"/>
          <w:color w:val="555555"/>
          <w:sz w:val="22"/>
          <w:szCs w:val="22"/>
          <w:shd w:val="clear" w:color="auto" w:fill="FFFFFF"/>
        </w:rPr>
      </w:pPr>
      <w:r w:rsidRPr="005104E1">
        <w:rPr>
          <w:rFonts w:asciiTheme="majorHAnsi" w:hAnsiTheme="majorHAnsi" w:cstheme="majorHAnsi"/>
          <w:color w:val="555555"/>
          <w:sz w:val="22"/>
          <w:szCs w:val="22"/>
          <w:shd w:val="clear" w:color="auto" w:fill="FFFFFF"/>
        </w:rPr>
        <w:t>Muitos serviços precisavam de atendimento presencial nas agências e colocamos nos canais remotos de forma a facilitar para as pessoas para que elas não tive</w:t>
      </w:r>
      <w:r w:rsidR="00FB7385" w:rsidRPr="005104E1">
        <w:rPr>
          <w:rFonts w:asciiTheme="majorHAnsi" w:hAnsiTheme="majorHAnsi" w:cstheme="majorHAnsi"/>
          <w:color w:val="555555"/>
          <w:sz w:val="22"/>
          <w:szCs w:val="22"/>
          <w:shd w:val="clear" w:color="auto" w:fill="FFFFFF"/>
        </w:rPr>
        <w:t>ssem que se deslocar até uma agê</w:t>
      </w:r>
      <w:r w:rsidRPr="005104E1">
        <w:rPr>
          <w:rFonts w:asciiTheme="majorHAnsi" w:hAnsiTheme="majorHAnsi" w:cstheme="majorHAnsi"/>
          <w:color w:val="555555"/>
          <w:sz w:val="22"/>
          <w:szCs w:val="22"/>
          <w:shd w:val="clear" w:color="auto" w:fill="FFFFFF"/>
        </w:rPr>
        <w:t>ncia do INSS</w:t>
      </w:r>
      <w:r w:rsidR="00FB7385" w:rsidRPr="005104E1">
        <w:rPr>
          <w:rFonts w:asciiTheme="majorHAnsi" w:hAnsiTheme="majorHAnsi" w:cstheme="majorHAnsi"/>
          <w:color w:val="555555"/>
          <w:sz w:val="22"/>
          <w:szCs w:val="22"/>
          <w:shd w:val="clear" w:color="auto" w:fill="FFFFFF"/>
        </w:rPr>
        <w:t>.</w:t>
      </w:r>
    </w:p>
    <w:p w14:paraId="7C6E027A" w14:textId="77777777" w:rsidR="00641F4E" w:rsidRPr="005104E1" w:rsidRDefault="00641F4E" w:rsidP="00882C97">
      <w:pPr>
        <w:pStyle w:val="SemEspaamento"/>
        <w:jc w:val="both"/>
        <w:rPr>
          <w:rFonts w:asciiTheme="majorHAnsi" w:hAnsiTheme="majorHAnsi" w:cstheme="majorHAnsi"/>
          <w:b/>
          <w:shd w:val="clear" w:color="auto" w:fill="FFFFFF"/>
        </w:rPr>
      </w:pPr>
    </w:p>
    <w:sectPr w:rsidR="00641F4E" w:rsidRPr="005104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F63A3"/>
    <w:multiLevelType w:val="multilevel"/>
    <w:tmpl w:val="80F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00"/>
    <w:rsid w:val="00010E81"/>
    <w:rsid w:val="000332E0"/>
    <w:rsid w:val="00083F17"/>
    <w:rsid w:val="000F1965"/>
    <w:rsid w:val="00101073"/>
    <w:rsid w:val="001222B5"/>
    <w:rsid w:val="00123C53"/>
    <w:rsid w:val="00133AC3"/>
    <w:rsid w:val="00180D2D"/>
    <w:rsid w:val="001821FB"/>
    <w:rsid w:val="001876C1"/>
    <w:rsid w:val="001D7A2E"/>
    <w:rsid w:val="00200663"/>
    <w:rsid w:val="002359D8"/>
    <w:rsid w:val="00284B24"/>
    <w:rsid w:val="0031077C"/>
    <w:rsid w:val="003A4960"/>
    <w:rsid w:val="003C7824"/>
    <w:rsid w:val="003E635D"/>
    <w:rsid w:val="003E7CC8"/>
    <w:rsid w:val="00403321"/>
    <w:rsid w:val="004335BD"/>
    <w:rsid w:val="004B3691"/>
    <w:rsid w:val="004C21FC"/>
    <w:rsid w:val="004F5B93"/>
    <w:rsid w:val="005104E1"/>
    <w:rsid w:val="005A1F06"/>
    <w:rsid w:val="005A5480"/>
    <w:rsid w:val="005B35A4"/>
    <w:rsid w:val="005D64F2"/>
    <w:rsid w:val="005F27C9"/>
    <w:rsid w:val="006118FF"/>
    <w:rsid w:val="00641F4E"/>
    <w:rsid w:val="00650642"/>
    <w:rsid w:val="006C15B6"/>
    <w:rsid w:val="006E6194"/>
    <w:rsid w:val="007066A4"/>
    <w:rsid w:val="007276C0"/>
    <w:rsid w:val="00737FDF"/>
    <w:rsid w:val="0074116E"/>
    <w:rsid w:val="0074774E"/>
    <w:rsid w:val="00772C66"/>
    <w:rsid w:val="00777361"/>
    <w:rsid w:val="00790CC7"/>
    <w:rsid w:val="007B7027"/>
    <w:rsid w:val="007F64E4"/>
    <w:rsid w:val="00812A9E"/>
    <w:rsid w:val="00846609"/>
    <w:rsid w:val="00882C97"/>
    <w:rsid w:val="008F21ED"/>
    <w:rsid w:val="0090159A"/>
    <w:rsid w:val="00904853"/>
    <w:rsid w:val="00925200"/>
    <w:rsid w:val="00A14C26"/>
    <w:rsid w:val="00A361EC"/>
    <w:rsid w:val="00A654A1"/>
    <w:rsid w:val="00AA47CA"/>
    <w:rsid w:val="00AC0B3C"/>
    <w:rsid w:val="00AE755A"/>
    <w:rsid w:val="00B10FAD"/>
    <w:rsid w:val="00B31B00"/>
    <w:rsid w:val="00B5794A"/>
    <w:rsid w:val="00B8585F"/>
    <w:rsid w:val="00B86E71"/>
    <w:rsid w:val="00BB1E42"/>
    <w:rsid w:val="00BB79F6"/>
    <w:rsid w:val="00BF56E1"/>
    <w:rsid w:val="00C03068"/>
    <w:rsid w:val="00C327B1"/>
    <w:rsid w:val="00C37A82"/>
    <w:rsid w:val="00C45154"/>
    <w:rsid w:val="00C766BC"/>
    <w:rsid w:val="00D24C0A"/>
    <w:rsid w:val="00D26BD6"/>
    <w:rsid w:val="00D7717E"/>
    <w:rsid w:val="00E3454B"/>
    <w:rsid w:val="00E40C30"/>
    <w:rsid w:val="00EB6DC5"/>
    <w:rsid w:val="00EC0122"/>
    <w:rsid w:val="00EC7BE3"/>
    <w:rsid w:val="00ED50AD"/>
    <w:rsid w:val="00EF228D"/>
    <w:rsid w:val="00EF6B9E"/>
    <w:rsid w:val="00F32BE1"/>
    <w:rsid w:val="00F36A28"/>
    <w:rsid w:val="00F9419D"/>
    <w:rsid w:val="00FB7385"/>
    <w:rsid w:val="00FE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32E"/>
  <w15:chartTrackingRefBased/>
  <w15:docId w15:val="{60CA5EB3-DF27-4E0E-8860-0278E8B7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6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5F27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24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252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25200"/>
    <w:rPr>
      <w:b/>
      <w:b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D50A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F27C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64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linkVisitado">
    <w:name w:val="FollowedHyperlink"/>
    <w:basedOn w:val="Fontepargpadro"/>
    <w:uiPriority w:val="99"/>
    <w:semiHidden/>
    <w:unhideWhenUsed/>
    <w:rsid w:val="00180D2D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4C21FC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D24C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allout">
    <w:name w:val="callout"/>
    <w:basedOn w:val="Normal"/>
    <w:rsid w:val="0077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77361"/>
    <w:rPr>
      <w:i/>
      <w:iCs/>
    </w:rPr>
  </w:style>
  <w:style w:type="character" w:customStyle="1" w:styleId="discreet">
    <w:name w:val="discreet"/>
    <w:basedOn w:val="Fontepargpadro"/>
    <w:rsid w:val="00C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5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s.gov.br/servicos-do-inss/meu-ins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s.gov.br/wp-content/uploads/2020/04/Como-anexar-o-atestado-pelo-Meu-INSS.pdf" TargetMode="External"/><Relationship Id="rId5" Type="http://schemas.openxmlformats.org/officeDocument/2006/relationships/hyperlink" Target="https://www.shutterstock.com/image-photo/bahia-brazil-april-23-2020-translation-17122670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370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Campanaro</dc:creator>
  <cp:keywords/>
  <dc:description/>
  <cp:lastModifiedBy>Luciana Lopes Maciel</cp:lastModifiedBy>
  <cp:revision>6</cp:revision>
  <dcterms:created xsi:type="dcterms:W3CDTF">2020-09-02T14:09:00Z</dcterms:created>
  <dcterms:modified xsi:type="dcterms:W3CDTF">2020-09-17T20:50:00Z</dcterms:modified>
</cp:coreProperties>
</file>